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46BD" w14:textId="77777777" w:rsidR="00C84D8C" w:rsidRDefault="00C84D8C" w:rsidP="000A7289"/>
    <w:p w14:paraId="3B4A9E8C" w14:textId="77777777" w:rsidR="0000471C" w:rsidRPr="0000471C" w:rsidRDefault="0000471C" w:rsidP="00EC6BA5">
      <w:pPr>
        <w:spacing w:line="240" w:lineRule="auto"/>
      </w:pPr>
    </w:p>
    <w:p w14:paraId="38B12B30" w14:textId="50B3C74C" w:rsidR="0000471C" w:rsidRPr="000A7289" w:rsidRDefault="0000471C" w:rsidP="000A7289">
      <w:pPr>
        <w:spacing w:line="240" w:lineRule="auto"/>
        <w:jc w:val="center"/>
        <w:rPr>
          <w:rFonts w:cs="Times New Roman"/>
          <w:b/>
        </w:rPr>
      </w:pPr>
      <w:r w:rsidRPr="00B75717">
        <w:rPr>
          <w:rFonts w:cs="Times New Roman"/>
          <w:b/>
          <w:sz w:val="28"/>
          <w:szCs w:val="28"/>
        </w:rPr>
        <w:t>PG</w:t>
      </w:r>
      <w:r w:rsidR="0048583C">
        <w:rPr>
          <w:rFonts w:cs="Times New Roman"/>
          <w:b/>
          <w:sz w:val="28"/>
          <w:szCs w:val="28"/>
        </w:rPr>
        <w:t>Dip</w:t>
      </w:r>
      <w:r w:rsidRPr="00B75717">
        <w:rPr>
          <w:rFonts w:cs="Times New Roman"/>
          <w:b/>
          <w:sz w:val="28"/>
          <w:szCs w:val="28"/>
        </w:rPr>
        <w:t xml:space="preserve"> Musculoskeletal Practice</w:t>
      </w:r>
    </w:p>
    <w:p w14:paraId="7FD2B177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921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4677"/>
      </w:tblGrid>
      <w:tr w:rsidR="00DB4ED7" w:rsidRPr="0000471C" w14:paraId="0CC66ADB" w14:textId="77777777" w:rsidTr="00F63355">
        <w:trPr>
          <w:trHeight w:val="13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C82" w14:textId="77777777" w:rsidR="00DB4ED7" w:rsidRPr="0000471C" w:rsidRDefault="00DB4ED7" w:rsidP="00DB4ED7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Postgraduate research methods</w:t>
            </w:r>
          </w:p>
          <w:p w14:paraId="71776615" w14:textId="77777777" w:rsidR="00DB4ED7" w:rsidRDefault="00DB4ED7" w:rsidP="00DB4ED7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(SE747)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  <w:p w14:paraId="6A81BAD8" w14:textId="372DB165" w:rsidR="00DB4ED7" w:rsidRDefault="00DB4ED7" w:rsidP="00F63355">
            <w:pPr>
              <w:jc w:val="center"/>
              <w:rPr>
                <w:rFonts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Plus: </w:t>
            </w:r>
            <w:r w:rsidR="00F63355">
              <w:rPr>
                <w:rFonts w:asciiTheme="minorHAnsi" w:hAnsiTheme="minorHAnsi" w:cs="Times New Roman"/>
                <w:noProof/>
              </w:rPr>
              <w:t>90</w:t>
            </w:r>
            <w:r>
              <w:rPr>
                <w:rFonts w:asciiTheme="minorHAnsi" w:hAnsiTheme="minorHAnsi" w:cs="Times New Roman"/>
                <w:noProof/>
              </w:rPr>
              <w:t xml:space="preserve"> credits from list below.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81" w14:textId="2C5606F9" w:rsidR="00DB4ED7" w:rsidRDefault="00DB4ED7" w:rsidP="00DB4ED7">
            <w:pPr>
              <w:jc w:val="center"/>
              <w:rPr>
                <w:rFonts w:cs="Times New Roman"/>
                <w:noProof/>
              </w:rPr>
            </w:pPr>
            <w:r w:rsidRPr="00D71A47">
              <w:rPr>
                <w:rFonts w:cs="Times New Roman"/>
                <w:b/>
                <w:bCs/>
                <w:noProof/>
              </w:rPr>
              <w:t>OR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31" w14:textId="77777777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Musculoskeletal Research: Data Collection and analysis (SE785)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59076BFB" w14:textId="42BB32BA" w:rsidR="00DB4ED7" w:rsidRPr="00DB4ED7" w:rsidRDefault="00DB4ED7" w:rsidP="00F63355">
            <w:pPr>
              <w:tabs>
                <w:tab w:val="left" w:pos="3280"/>
              </w:tabs>
              <w:jc w:val="center"/>
              <w:rPr>
                <w:rFonts w:cs="Times New Roma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Plus</w:t>
            </w:r>
            <w:r w:rsidR="00F63355">
              <w:rPr>
                <w:rFonts w:asciiTheme="minorHAnsi" w:eastAsia="Times New Roman" w:hAnsiTheme="minorHAnsi" w:cstheme="minorHAnsi"/>
                <w:color w:val="000000" w:themeColor="text1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F63355">
              <w:rPr>
                <w:rFonts w:asciiTheme="minorHAnsi" w:eastAsia="Times New Roman" w:hAnsiTheme="minorHAnsi" w:cstheme="minorHAnsi"/>
                <w:color w:val="000000" w:themeColor="text1"/>
              </w:rPr>
              <w:t>105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 from list below.</w:t>
            </w:r>
          </w:p>
        </w:tc>
      </w:tr>
      <w:tr w:rsidR="00DB4ED7" w:rsidRPr="0000471C" w14:paraId="58A38B29" w14:textId="77777777" w:rsidTr="00F63355">
        <w:trPr>
          <w:trHeight w:val="2044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98C1" w14:textId="1DC9A028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Preparation for Independent and Supplementary Prescribing V300 (HS632) (30 credits)</w:t>
            </w:r>
          </w:p>
          <w:p w14:paraId="5B11D228" w14:textId="01B07308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Technical Considerations in Ultrasound Imaging (SE708) (15 credits)</w:t>
            </w:r>
          </w:p>
          <w:p w14:paraId="6939B9BE" w14:textId="3F2F9BB9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Musculoskeletal Ultrasound Guided Injections (SE710) (30 credits)</w:t>
            </w:r>
          </w:p>
          <w:p w14:paraId="2E6DE3CE" w14:textId="77777777" w:rsidR="00DB4ED7" w:rsidRPr="00D71A47" w:rsidRDefault="00F40A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7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Understanding and Managing Complex Musculoskeletal Conditions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(SE713)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48C91872" w14:textId="45CD97CE" w:rsidR="00DB4ED7" w:rsidRDefault="00F40A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8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Soft Tissue and Joint Injection Therapy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(SE714)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B458549" w14:textId="164316CF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Introduction to Musculoskeletal Ultrasound (SE715) (15 credits)</w:t>
            </w:r>
          </w:p>
          <w:p w14:paraId="65BBB99C" w14:textId="26CED34D" w:rsidR="00DB4ED7" w:rsidRDefault="00F40A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9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Advanced Musculoskeletal Assessment</w:t>
              </w:r>
            </w:hyperlink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(SE717)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678CEB1D" w14:textId="4B4FBE69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Skill Extension for Musculoskeletal Injection Practitioners (SE718) (15 credits)</w:t>
            </w:r>
          </w:p>
          <w:p w14:paraId="6DCC7A99" w14:textId="4D48AF9D" w:rsidR="00DB4ED7" w:rsidRDefault="00F40A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10" w:tgtFrame="_blank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Applying and Using Learning in Practice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(SE729)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8860255" w14:textId="10BFACC8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Leading Change in Healthcare (SE731) (30 credits)</w:t>
            </w:r>
          </w:p>
          <w:p w14:paraId="5888331F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First Contact Musculoskeletal Practice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(SE761)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credits)</w:t>
            </w:r>
          </w:p>
          <w:p w14:paraId="7C1E09B2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Current Concepts in Upper Limb Rehabilitation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(SE783)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2766DEE9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Medication use in Musculoskeletal Rehabilitation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(SE784)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2B117ADF" w14:textId="21285810" w:rsidR="00DB4ED7" w:rsidRPr="002B23C0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Evaluation of Clinical Practice for First Contact Musculoskeletal Practitioners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(SE786)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 credits)</w:t>
            </w:r>
          </w:p>
        </w:tc>
      </w:tr>
    </w:tbl>
    <w:p w14:paraId="5371EF6B" w14:textId="77777777" w:rsidR="0000471C" w:rsidRPr="0000471C" w:rsidRDefault="0000471C" w:rsidP="0000471C">
      <w:pPr>
        <w:spacing w:line="360" w:lineRule="auto"/>
      </w:pPr>
    </w:p>
    <w:p w14:paraId="73402740" w14:textId="1969B61C" w:rsidR="00EF1014" w:rsidRPr="00CA278A" w:rsidRDefault="00EC6BA5" w:rsidP="00CA278A">
      <w:pPr>
        <w:spacing w:line="360" w:lineRule="auto"/>
        <w:jc w:val="both"/>
        <w:rPr>
          <w:b/>
        </w:rPr>
      </w:pPr>
      <w:r w:rsidRPr="00EE2D0D">
        <w:rPr>
          <w:b/>
        </w:rPr>
        <w:t>Programme aims:</w:t>
      </w:r>
    </w:p>
    <w:p w14:paraId="5B4CD287" w14:textId="77777777" w:rsidR="00B350BE" w:rsidRPr="00EE2D0D" w:rsidRDefault="00B350BE" w:rsidP="00B350BE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provide students with critical understanding of the key concepts underlying advanced musculoskeletal practice</w:t>
      </w:r>
      <w:r>
        <w:t>.</w:t>
      </w:r>
      <w:r w:rsidRPr="00EE2D0D">
        <w:t xml:space="preserve"> </w:t>
      </w:r>
    </w:p>
    <w:p w14:paraId="2D35767C" w14:textId="77777777" w:rsidR="00B350BE" w:rsidRDefault="00B350BE" w:rsidP="00B350BE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provide students with the opportunity to acquire advanced musculoskeletal clinical skills</w:t>
      </w:r>
      <w:r>
        <w:t>,</w:t>
      </w:r>
      <w:r w:rsidRPr="00EE2D0D">
        <w:t xml:space="preserve"> beyond their normal professional scope of practice</w:t>
      </w:r>
      <w:r>
        <w:t>.</w:t>
      </w:r>
    </w:p>
    <w:p w14:paraId="770F4D08" w14:textId="77777777" w:rsidR="00B350BE" w:rsidRPr="00EE2D0D" w:rsidRDefault="00B350BE" w:rsidP="00B350BE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>
        <w:t>To provide students with skills to access and critically appraise research findings to develop their own evidence-based practice.</w:t>
      </w:r>
    </w:p>
    <w:p w14:paraId="210B31E1" w14:textId="77777777" w:rsidR="00B350BE" w:rsidRDefault="00B350BE" w:rsidP="00B350BE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ensure students acquire a range of transferable employment related skills</w:t>
      </w:r>
      <w:r>
        <w:t>.</w:t>
      </w:r>
    </w:p>
    <w:p w14:paraId="1437A4DC" w14:textId="77777777" w:rsidR="00C7516A" w:rsidRDefault="00C7516A" w:rsidP="00C7516A">
      <w:pPr>
        <w:spacing w:line="240" w:lineRule="auto"/>
        <w:ind w:left="357"/>
        <w:jc w:val="both"/>
      </w:pPr>
    </w:p>
    <w:p w14:paraId="7F2EB3FD" w14:textId="77777777" w:rsidR="00EE2D0D" w:rsidRPr="00C53CC4" w:rsidRDefault="00EE2D0D" w:rsidP="00EE2D0D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3DBBE6EC" w14:textId="77777777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BBADEA" w14:textId="13AADDA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HS632: Assessment components include clinical and coursework requirements, (programme aims 1, 2, 3 and 4)</w:t>
      </w:r>
    </w:p>
    <w:p w14:paraId="1D060159" w14:textId="0A6E7738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E0688C" w14:textId="112B422B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SE708:</w:t>
      </w:r>
      <w:r w:rsidR="00117358">
        <w:rPr>
          <w:rFonts w:eastAsia="Times New Roman" w:cs="Times New Roman"/>
          <w:noProof/>
          <w:szCs w:val="20"/>
        </w:rPr>
        <w:t xml:space="preserve"> Assessment components are a multiple choice examination and coursework related to theoretical, scientific and professional underpinnings of ultrasound imaging, (programme aim 1). </w:t>
      </w:r>
    </w:p>
    <w:p w14:paraId="1D3E5BDE" w14:textId="7C571715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41D6CC0" w14:textId="20C347D5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SE710:</w:t>
      </w:r>
      <w:r w:rsidR="0048583C">
        <w:rPr>
          <w:rFonts w:eastAsia="Times New Roman" w:cs="Times New Roman"/>
          <w:noProof/>
          <w:szCs w:val="20"/>
        </w:rPr>
        <w:t xml:space="preserve"> Assessment components include clinical requirements, (programme aims 2 and 4) and coursework, (programme aims 1 and 3).</w:t>
      </w:r>
    </w:p>
    <w:p w14:paraId="1D0BBF34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6B2F585" w14:textId="67C94B3E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SE713: Assessment components entirely coursework, (programme aims 1, </w:t>
      </w:r>
      <w:r w:rsidR="00BE1933">
        <w:rPr>
          <w:rFonts w:eastAsia="Times New Roman" w:cs="Times New Roman"/>
          <w:noProof/>
          <w:szCs w:val="20"/>
        </w:rPr>
        <w:t>2, 3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7A81E207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C92A44" w14:textId="54D8B652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lastRenderedPageBreak/>
        <w:t>SE714: Assessment components include clinical requirements, (programme aim 1 and 2) and coursework,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18D74800" w14:textId="15F1E42C" w:rsidR="00117358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BCB19FD" w14:textId="5C94FC01" w:rsidR="00117358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SE715: Assessment components include imaging requirements, (programme aim 2) and coursework, (programme aims 1 and 4).</w:t>
      </w:r>
    </w:p>
    <w:p w14:paraId="37675922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2D32C72" w14:textId="2DEA1DD7" w:rsidR="00CA278A" w:rsidRPr="00B527D4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B527D4">
        <w:rPr>
          <w:rFonts w:eastAsia="Times New Roman" w:cs="Times New Roman"/>
          <w:noProof/>
          <w:szCs w:val="20"/>
        </w:rPr>
        <w:t>SE717: Assessment components entirely coursework, (programme aims 1, 2</w:t>
      </w:r>
      <w:r w:rsidR="00BE1933" w:rsidRPr="00B527D4">
        <w:rPr>
          <w:rFonts w:eastAsia="Times New Roman" w:cs="Times New Roman"/>
          <w:noProof/>
          <w:szCs w:val="20"/>
        </w:rPr>
        <w:t>, 3</w:t>
      </w:r>
      <w:r w:rsidRPr="00B527D4">
        <w:rPr>
          <w:rFonts w:eastAsia="Times New Roman" w:cs="Times New Roman"/>
          <w:noProof/>
          <w:szCs w:val="20"/>
        </w:rPr>
        <w:t xml:space="preserve"> and 4).</w:t>
      </w:r>
    </w:p>
    <w:p w14:paraId="78289D7C" w14:textId="492E8B11" w:rsidR="00CA278A" w:rsidRPr="00B527D4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999F01B" w14:textId="7DFB8597" w:rsidR="00CA278A" w:rsidRPr="00B527D4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B527D4">
        <w:rPr>
          <w:rFonts w:eastAsia="Times New Roman" w:cs="Times New Roman"/>
          <w:noProof/>
          <w:szCs w:val="20"/>
        </w:rPr>
        <w:t>SE718:</w:t>
      </w:r>
      <w:r w:rsidR="00915BDB" w:rsidRPr="00B527D4">
        <w:rPr>
          <w:rFonts w:eastAsia="Times New Roman" w:cs="Times New Roman"/>
          <w:noProof/>
          <w:szCs w:val="20"/>
        </w:rPr>
        <w:t xml:space="preserve"> Assessment components are entirely coursework, (programme aims 1, 2, 3 and 4).</w:t>
      </w:r>
    </w:p>
    <w:p w14:paraId="4A5CC2A4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A3F461" w14:textId="23B997E6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SE729: Assessment components entirely coursework,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23E30F2C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8C9CDF8" w14:textId="736A8B44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 Assessment components entirely coursework, (programme aims 1, 2,</w:t>
      </w:r>
      <w:r w:rsidR="00BE1933">
        <w:rPr>
          <w:rFonts w:eastAsia="Times New Roman" w:cs="Times New Roman"/>
          <w:noProof/>
          <w:szCs w:val="20"/>
        </w:rPr>
        <w:t xml:space="preserve">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5CE0FDE0" w14:textId="77777777" w:rsidR="00CA278A" w:rsidRDefault="00CA278A" w:rsidP="00CA278A">
      <w:pPr>
        <w:spacing w:after="0" w:line="240" w:lineRule="auto"/>
      </w:pPr>
    </w:p>
    <w:p w14:paraId="3E786C6B" w14:textId="317D4F12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t>SE761:</w:t>
      </w:r>
      <w:r w:rsidRPr="001A0F1D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 </w:t>
      </w:r>
    </w:p>
    <w:p w14:paraId="17C0D32D" w14:textId="77777777" w:rsidR="00F63355" w:rsidRDefault="00F63355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F4F3CD5" w14:textId="6B032B56" w:rsidR="00F63355" w:rsidRDefault="00F63355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SE747:</w:t>
      </w:r>
      <w:r w:rsidR="00E13A9F">
        <w:t xml:space="preserve"> </w:t>
      </w:r>
      <w:r w:rsidR="00E13A9F" w:rsidRPr="0080441B">
        <w:t xml:space="preserve">Assessment components are entirely coursework, (programme aim </w:t>
      </w:r>
      <w:r w:rsidR="00E13A9F">
        <w:t>3</w:t>
      </w:r>
      <w:r w:rsidR="00E13A9F" w:rsidRPr="0080441B">
        <w:t>).</w:t>
      </w:r>
    </w:p>
    <w:p w14:paraId="2CE409E2" w14:textId="77777777" w:rsidR="00CA278A" w:rsidRPr="001F3A0F" w:rsidRDefault="00CA278A" w:rsidP="00CA278A">
      <w:pPr>
        <w:spacing w:after="0" w:line="240" w:lineRule="auto"/>
      </w:pPr>
    </w:p>
    <w:p w14:paraId="435BE1BE" w14:textId="2C46F511" w:rsidR="00CA278A" w:rsidRDefault="00CA278A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SE783: Assessment components entirely coursework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36F00A2B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1C2ECC9" w14:textId="5B7220EA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SE784: Assessment components entirely coursework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44659A5B" w14:textId="08DF7DBD" w:rsidR="00F63355" w:rsidRDefault="00F63355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00E765A0" w14:textId="44D1DA15" w:rsidR="00F63355" w:rsidRPr="001F3A0F" w:rsidRDefault="00F63355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SE785:</w:t>
      </w:r>
      <w:r w:rsidR="00E13A9F">
        <w:t xml:space="preserve"> </w:t>
      </w:r>
      <w:r w:rsidR="00E13A9F" w:rsidRPr="0080441B">
        <w:t xml:space="preserve">Assessment components are entirely coursework, (programme aim </w:t>
      </w:r>
      <w:r w:rsidR="00E13A9F">
        <w:t>3</w:t>
      </w:r>
      <w:r w:rsidR="00E13A9F" w:rsidRPr="0080441B">
        <w:t>).</w:t>
      </w:r>
    </w:p>
    <w:p w14:paraId="3B133D15" w14:textId="77777777" w:rsidR="00CA278A" w:rsidRDefault="00CA278A" w:rsidP="00CA278A">
      <w:pPr>
        <w:spacing w:after="0" w:line="240" w:lineRule="auto"/>
      </w:pPr>
    </w:p>
    <w:p w14:paraId="6C1B13B6" w14:textId="4CD0EE14" w:rsidR="00CA278A" w:rsidRPr="003D6B9B" w:rsidRDefault="00CA278A" w:rsidP="00CA278A">
      <w:pPr>
        <w:spacing w:after="0" w:line="240" w:lineRule="auto"/>
      </w:pPr>
      <w:r>
        <w:t xml:space="preserve">SE786: </w:t>
      </w:r>
      <w:r w:rsidR="0041719A">
        <w:rPr>
          <w:rFonts w:eastAsia="Times New Roman" w:cs="Times New Roman"/>
          <w:noProof/>
          <w:szCs w:val="20"/>
        </w:rPr>
        <w:t>Assessment components include clinical requirements (programme aims 1 and 2) and coursework (programme aims 1, 2 and 4).</w:t>
      </w:r>
    </w:p>
    <w:p w14:paraId="6A93E8E7" w14:textId="3B489FE6" w:rsidR="00063DB3" w:rsidRDefault="00063DB3">
      <w:pPr>
        <w:rPr>
          <w:rFonts w:cs="Times New Roman"/>
          <w:b/>
        </w:rPr>
      </w:pPr>
    </w:p>
    <w:p w14:paraId="41F20425" w14:textId="77777777" w:rsidR="00E13A9F" w:rsidRDefault="00E13A9F">
      <w:pPr>
        <w:rPr>
          <w:rFonts w:cs="Times New Roman"/>
          <w:b/>
        </w:rPr>
      </w:pPr>
    </w:p>
    <w:sectPr w:rsidR="00E13A9F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AE1A" w14:textId="77777777" w:rsidR="00F40AD7" w:rsidRDefault="00F40AD7">
      <w:pPr>
        <w:spacing w:after="0" w:line="240" w:lineRule="auto"/>
      </w:pPr>
      <w:r>
        <w:separator/>
      </w:r>
    </w:p>
  </w:endnote>
  <w:endnote w:type="continuationSeparator" w:id="0">
    <w:p w14:paraId="6E9D1539" w14:textId="77777777" w:rsidR="00F40AD7" w:rsidRDefault="00F4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4D8C" w14:textId="77777777" w:rsidR="00F40AD7" w:rsidRDefault="00F40AD7">
      <w:pPr>
        <w:spacing w:after="0" w:line="240" w:lineRule="auto"/>
      </w:pPr>
      <w:r>
        <w:separator/>
      </w:r>
    </w:p>
  </w:footnote>
  <w:footnote w:type="continuationSeparator" w:id="0">
    <w:p w14:paraId="19B08B6D" w14:textId="77777777" w:rsidR="00F40AD7" w:rsidRDefault="00F4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DC5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5D1"/>
    <w:multiLevelType w:val="multilevel"/>
    <w:tmpl w:val="A6967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E425D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7"/>
  </w:num>
  <w:num w:numId="5">
    <w:abstractNumId w:val="26"/>
  </w:num>
  <w:num w:numId="6">
    <w:abstractNumId w:val="5"/>
  </w:num>
  <w:num w:numId="7">
    <w:abstractNumId w:val="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9"/>
  </w:num>
  <w:num w:numId="13">
    <w:abstractNumId w:val="2"/>
  </w:num>
  <w:num w:numId="14">
    <w:abstractNumId w:val="0"/>
  </w:num>
  <w:num w:numId="15">
    <w:abstractNumId w:val="22"/>
  </w:num>
  <w:num w:numId="16">
    <w:abstractNumId w:val="23"/>
  </w:num>
  <w:num w:numId="17">
    <w:abstractNumId w:val="10"/>
  </w:num>
  <w:num w:numId="18">
    <w:abstractNumId w:val="6"/>
  </w:num>
  <w:num w:numId="19">
    <w:abstractNumId w:val="28"/>
  </w:num>
  <w:num w:numId="20">
    <w:abstractNumId w:val="3"/>
  </w:num>
  <w:num w:numId="21">
    <w:abstractNumId w:val="21"/>
  </w:num>
  <w:num w:numId="22">
    <w:abstractNumId w:val="15"/>
  </w:num>
  <w:num w:numId="23">
    <w:abstractNumId w:val="1"/>
  </w:num>
  <w:num w:numId="24">
    <w:abstractNumId w:val="20"/>
  </w:num>
  <w:num w:numId="25">
    <w:abstractNumId w:val="11"/>
  </w:num>
  <w:num w:numId="26">
    <w:abstractNumId w:val="24"/>
  </w:num>
  <w:num w:numId="27">
    <w:abstractNumId w:val="16"/>
  </w:num>
  <w:num w:numId="28">
    <w:abstractNumId w:val="14"/>
  </w:num>
  <w:num w:numId="29">
    <w:abstractNumId w:val="4"/>
  </w:num>
  <w:num w:numId="30">
    <w:abstractNumId w:val="17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94478"/>
    <w:rsid w:val="000A7289"/>
    <w:rsid w:val="00117358"/>
    <w:rsid w:val="0014505E"/>
    <w:rsid w:val="001615F3"/>
    <w:rsid w:val="001768CE"/>
    <w:rsid w:val="002B23C0"/>
    <w:rsid w:val="002C5AB3"/>
    <w:rsid w:val="002D0DE2"/>
    <w:rsid w:val="00373CFD"/>
    <w:rsid w:val="003811ED"/>
    <w:rsid w:val="00385226"/>
    <w:rsid w:val="0041719A"/>
    <w:rsid w:val="00432BF9"/>
    <w:rsid w:val="0048583C"/>
    <w:rsid w:val="004D0039"/>
    <w:rsid w:val="004F0545"/>
    <w:rsid w:val="004F3AD4"/>
    <w:rsid w:val="004F5A5D"/>
    <w:rsid w:val="00507F9C"/>
    <w:rsid w:val="005B7359"/>
    <w:rsid w:val="006D6A1B"/>
    <w:rsid w:val="006F2501"/>
    <w:rsid w:val="00747FBA"/>
    <w:rsid w:val="007D2CF5"/>
    <w:rsid w:val="007E0341"/>
    <w:rsid w:val="0080441B"/>
    <w:rsid w:val="008A5926"/>
    <w:rsid w:val="00914279"/>
    <w:rsid w:val="00915BDB"/>
    <w:rsid w:val="009B153A"/>
    <w:rsid w:val="009E5DBF"/>
    <w:rsid w:val="009F135D"/>
    <w:rsid w:val="009F750F"/>
    <w:rsid w:val="00A272E6"/>
    <w:rsid w:val="00AB433A"/>
    <w:rsid w:val="00AD4F9B"/>
    <w:rsid w:val="00B350BE"/>
    <w:rsid w:val="00B527D4"/>
    <w:rsid w:val="00B75717"/>
    <w:rsid w:val="00BB19AB"/>
    <w:rsid w:val="00BE1933"/>
    <w:rsid w:val="00C53CC4"/>
    <w:rsid w:val="00C7516A"/>
    <w:rsid w:val="00C84D8C"/>
    <w:rsid w:val="00CA278A"/>
    <w:rsid w:val="00CA5E6B"/>
    <w:rsid w:val="00D45FF8"/>
    <w:rsid w:val="00D86CA5"/>
    <w:rsid w:val="00DA4ACC"/>
    <w:rsid w:val="00DB4ED7"/>
    <w:rsid w:val="00E0789D"/>
    <w:rsid w:val="00E13A9F"/>
    <w:rsid w:val="00E45914"/>
    <w:rsid w:val="00E47C10"/>
    <w:rsid w:val="00EA2449"/>
    <w:rsid w:val="00EC6BA5"/>
    <w:rsid w:val="00EE2D0D"/>
    <w:rsid w:val="00EE65B4"/>
    <w:rsid w:val="00EF1014"/>
    <w:rsid w:val="00F067B7"/>
    <w:rsid w:val="00F40AD7"/>
    <w:rsid w:val="00F6183D"/>
    <w:rsid w:val="00F63355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6E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A2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hort-courses/Soft-Tissue-and-Joint-Injection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short-courses/Understanding-and-Managing-Complex-Musculoskeletal-Cond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hort-courses/applying-and-using-learning-in-practice---s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hort-courses/Advanced-Musculoskeletal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2022-07-18T14:04:00Z</dcterms:created>
  <dcterms:modified xsi:type="dcterms:W3CDTF">2022-07-18T14:04:00Z</dcterms:modified>
</cp:coreProperties>
</file>